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BBDF0" w14:textId="25B0B5D7" w:rsidR="00B919A7" w:rsidRDefault="00B919A7" w:rsidP="00661E23">
      <w:pPr>
        <w:pStyle w:val="AbstractBooktext"/>
        <w:ind w:firstLine="0"/>
        <w:rPr>
          <w:b/>
          <w:sz w:val="24"/>
          <w:szCs w:val="24"/>
        </w:rPr>
      </w:pPr>
      <w:bookmarkStart w:id="0" w:name="_GoBack"/>
      <w:bookmarkEnd w:id="0"/>
      <w:r w:rsidRPr="00E90970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26A3FC8" wp14:editId="311DB13A">
            <wp:simplePos x="0" y="0"/>
            <wp:positionH relativeFrom="margin">
              <wp:align>right</wp:align>
            </wp:positionH>
            <wp:positionV relativeFrom="paragraph">
              <wp:posOffset>-450850</wp:posOffset>
            </wp:positionV>
            <wp:extent cx="1651000" cy="100965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RS-papier-en-tete-Centres-05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4" t="2651" r="73287" b="87312"/>
                    <a:stretch/>
                  </pic:blipFill>
                  <pic:spPr bwMode="auto">
                    <a:xfrm>
                      <a:off x="0" y="0"/>
                      <a:ext cx="165100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2938A" w14:textId="77777777" w:rsidR="00B919A7" w:rsidRDefault="00B919A7" w:rsidP="00661E23">
      <w:pPr>
        <w:pStyle w:val="AbstractBooktext"/>
        <w:ind w:firstLine="0"/>
        <w:rPr>
          <w:b/>
          <w:sz w:val="24"/>
          <w:szCs w:val="24"/>
        </w:rPr>
      </w:pPr>
    </w:p>
    <w:p w14:paraId="7302F424" w14:textId="77777777" w:rsidR="00B919A7" w:rsidRPr="00034D44" w:rsidRDefault="00135FC4" w:rsidP="00B919A7">
      <w:pPr>
        <w:pStyle w:val="AbstractBooktext"/>
        <w:ind w:firstLine="0"/>
        <w:jc w:val="center"/>
        <w:rPr>
          <w:b/>
          <w:sz w:val="24"/>
          <w:szCs w:val="24"/>
          <w:lang w:val="fr-FR"/>
        </w:rPr>
      </w:pPr>
      <w:r w:rsidRPr="00034D44">
        <w:rPr>
          <w:b/>
          <w:sz w:val="24"/>
          <w:szCs w:val="24"/>
          <w:lang w:val="fr-FR"/>
        </w:rPr>
        <w:t xml:space="preserve">Prof. </w:t>
      </w:r>
      <w:r w:rsidR="00B919A7" w:rsidRPr="00034D44">
        <w:rPr>
          <w:b/>
          <w:sz w:val="24"/>
          <w:szCs w:val="24"/>
          <w:lang w:val="fr-FR"/>
        </w:rPr>
        <w:t xml:space="preserve">Mohamed </w:t>
      </w:r>
      <w:proofErr w:type="spellStart"/>
      <w:r w:rsidR="00B919A7" w:rsidRPr="00034D44">
        <w:rPr>
          <w:b/>
          <w:sz w:val="24"/>
          <w:szCs w:val="24"/>
          <w:lang w:val="fr-FR"/>
        </w:rPr>
        <w:t>Chaker</w:t>
      </w:r>
      <w:proofErr w:type="spellEnd"/>
    </w:p>
    <w:p w14:paraId="535CEF34" w14:textId="77777777" w:rsidR="00B919A7" w:rsidRPr="00135FC4" w:rsidRDefault="00B919A7" w:rsidP="00B919A7">
      <w:pPr>
        <w:pStyle w:val="AbstractBooktext"/>
        <w:ind w:firstLine="0"/>
        <w:jc w:val="center"/>
        <w:rPr>
          <w:b/>
          <w:sz w:val="24"/>
          <w:szCs w:val="24"/>
          <w:lang w:val="fr-CA"/>
        </w:rPr>
      </w:pPr>
      <w:r w:rsidRPr="00135FC4">
        <w:rPr>
          <w:b/>
          <w:sz w:val="24"/>
          <w:szCs w:val="24"/>
          <w:lang w:val="fr-CA"/>
        </w:rPr>
        <w:t>Affiliation: Institut national de la recherche scientifique, Canada</w:t>
      </w:r>
    </w:p>
    <w:p w14:paraId="536DDBAF" w14:textId="367C3C2E" w:rsidR="00450F2F" w:rsidRPr="00450F2F" w:rsidRDefault="00450F2F" w:rsidP="00450F2F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72A1AEC" w14:textId="050D3D67" w:rsidR="00450F2F" w:rsidRDefault="00450F2F" w:rsidP="00450F2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0F2F">
        <w:rPr>
          <w:rFonts w:ascii="Times New Roman" w:hAnsi="Times New Roman" w:cs="Times New Roman"/>
          <w:b/>
          <w:sz w:val="24"/>
          <w:szCs w:val="24"/>
        </w:rPr>
        <w:t>Titre de la présentation</w:t>
      </w:r>
      <w:r w:rsidR="00B919A7" w:rsidRPr="00450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0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Synthèse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d’oxydes </w:t>
      </w:r>
      <w:r w:rsidRPr="00450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 plasma pour la photonique, l'énergie et le traitement de l'eau</w:t>
      </w:r>
    </w:p>
    <w:p w14:paraId="04BE28D6" w14:textId="5EA44966" w:rsidR="00450F2F" w:rsidRPr="00450F2F" w:rsidRDefault="00450F2F" w:rsidP="00450F2F">
      <w:pPr>
        <w:pStyle w:val="Paragraphedeliste"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</w:pP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L'innovation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>en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 science et ingénierie des matériaux réside dans notre capacité à concevoir de nouveaux matériaux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possédant des 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propriétés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>spécifiques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 (électriques, optiques, magnétiques, etc.) en contrôlant leur microstructure. L'un des moyens les plus puissants pour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organiser 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la matière à une telle échelle est d'utiliser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>d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>es plasmas en raison de leur capacité unique à fournir simultanément une variété de particules telles que des ions, des atomes neutres et des radicaux. Dans cette présentation, je me concentrerai sur la croissance de divers oxyde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>s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 sous forme de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>couches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 minces,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>dont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 le dioxyde de vanadium et l'oxyde de titane dopés et non dopés, en uti</w:t>
      </w:r>
      <w:r w:rsidR="00034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>lisant en particulier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 le dépôt par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ablation </w:t>
      </w:r>
      <w:r w:rsidR="00034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>laser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. Ces matériaux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peuvent être 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>exploités pour diverses applications, notamm</w:t>
      </w:r>
      <w:r w:rsidR="00034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 xml:space="preserve">ent la photonique, l'énergie et </w:t>
      </w:r>
      <w:r w:rsidRPr="00450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  <w:t>le traitement de l'eau.</w:t>
      </w:r>
    </w:p>
    <w:p w14:paraId="0E314FC5" w14:textId="77777777" w:rsidR="00450F2F" w:rsidRPr="00450F2F" w:rsidRDefault="00450F2F" w:rsidP="00450F2F">
      <w:pPr>
        <w:pStyle w:val="Paragraphedeliste"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CA"/>
        </w:rPr>
      </w:pPr>
    </w:p>
    <w:p w14:paraId="45FF5408" w14:textId="77777777" w:rsidR="00034D44" w:rsidRPr="00450F2F" w:rsidRDefault="00034D44" w:rsidP="00034D44">
      <w:pPr>
        <w:pStyle w:val="AbstractBooktext"/>
        <w:ind w:firstLine="0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B</w:t>
      </w:r>
      <w:r w:rsidRPr="00450F2F">
        <w:rPr>
          <w:b/>
          <w:sz w:val="24"/>
          <w:szCs w:val="24"/>
          <w:lang w:val="fr-CA"/>
        </w:rPr>
        <w:t>iograph</w:t>
      </w:r>
      <w:r>
        <w:rPr>
          <w:b/>
          <w:sz w:val="24"/>
          <w:szCs w:val="24"/>
          <w:lang w:val="fr-CA"/>
        </w:rPr>
        <w:t>ie abrégée</w:t>
      </w:r>
    </w:p>
    <w:p w14:paraId="6F479DC8" w14:textId="77777777" w:rsidR="00034D44" w:rsidRPr="00450F2F" w:rsidRDefault="00034D44" w:rsidP="00034D44">
      <w:pPr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Mohamed </w:t>
      </w:r>
      <w:proofErr w:type="spellStart"/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>Chaker</w:t>
      </w:r>
      <w:proofErr w:type="spellEnd"/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est professeur à l'Institut national de la recherche scientifique (INRS) à Varennes, Québec, Canada depuis 1989. Il a été titulaire d'une chaire de recherche du Canada de niveau 1 sur les plasmas appliqués aux technologies de micro et </w:t>
      </w:r>
      <w:proofErr w:type="spellStart"/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>nanofabrication</w:t>
      </w:r>
      <w:proofErr w:type="spellEnd"/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de 2003 à 2024 et a publié plus de 360 articles dans des revues à comité de lecture (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20000</w:t>
      </w:r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citations, H-index=7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8</w:t>
      </w:r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selon Google </w:t>
      </w:r>
      <w:proofErr w:type="spellStart"/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>Scholar</w:t>
      </w:r>
      <w:proofErr w:type="spellEnd"/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) dans divers domaines, notamment la caractérisation des sources de plasma avancées (plasmas à haute densité et plasmas induits par laser) pour des applications à la synthèse de couches minces et de nanomatériaux, au transfert de motifs nanométriques et à la fabrication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de dispositifs</w:t>
      </w:r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De 1999 à 2002, il a été directeur du Centre Énergie et Matériaux de l'INRS, puis de 2002 à 2005, directeur du Centre Énergie Matériaux Télécommunications. Il a joué un rôle de premier plan dans le développement de consortiums québécois (Prompt-Québec, </w:t>
      </w:r>
      <w:proofErr w:type="spellStart"/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>NanoQuébec</w:t>
      </w:r>
      <w:proofErr w:type="spellEnd"/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). Depuis 2005, il est directeur du Laboratoire de micro et </w:t>
      </w:r>
      <w:proofErr w:type="spellStart"/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>nanofabrication</w:t>
      </w:r>
      <w:proofErr w:type="spellEnd"/>
      <w:r w:rsidRPr="00450F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(LMN) de l'INRS. Courriel: mohamed.chaker@inrs.ca</w:t>
      </w:r>
    </w:p>
    <w:p w14:paraId="5DB98D30" w14:textId="073CB3A1" w:rsidR="009F5DAD" w:rsidRPr="00450F2F" w:rsidRDefault="00034D4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  <w:lang w:val="fr-FR" w:eastAsia="fr-FR"/>
        </w:rPr>
        <w:drawing>
          <wp:inline distT="0" distB="0" distL="0" distR="0" wp14:anchorId="3EC3D5A5" wp14:editId="79E7F095">
            <wp:extent cx="1478930" cy="169672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hamed Chak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3" r="20186"/>
                    <a:stretch/>
                  </pic:blipFill>
                  <pic:spPr bwMode="auto">
                    <a:xfrm>
                      <a:off x="0" y="0"/>
                      <a:ext cx="1490959" cy="171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5DAD" w:rsidRPr="00450F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2e364b1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C3"/>
    <w:rsid w:val="00034D44"/>
    <w:rsid w:val="000A6514"/>
    <w:rsid w:val="00135FC4"/>
    <w:rsid w:val="002459FA"/>
    <w:rsid w:val="00450F2F"/>
    <w:rsid w:val="005E01C3"/>
    <w:rsid w:val="00661E23"/>
    <w:rsid w:val="00671E2D"/>
    <w:rsid w:val="00682E5D"/>
    <w:rsid w:val="00823B4A"/>
    <w:rsid w:val="008E676F"/>
    <w:rsid w:val="009F5DAD"/>
    <w:rsid w:val="00B919A7"/>
    <w:rsid w:val="00C72028"/>
    <w:rsid w:val="00D0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28D8"/>
  <w15:chartTrackingRefBased/>
  <w15:docId w15:val="{39ECC8D4-FB5D-48CE-ADBA-3F5623D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F5DAD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F5DAD"/>
    <w:rPr>
      <w:rFonts w:ascii="Arial" w:hAnsi="Arial" w:cs="Arial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9F5DAD"/>
    <w:pPr>
      <w:widowControl w:val="0"/>
      <w:spacing w:after="0" w:line="240" w:lineRule="auto"/>
    </w:pPr>
    <w:rPr>
      <w:lang w:val="en-US"/>
    </w:rPr>
  </w:style>
  <w:style w:type="character" w:customStyle="1" w:styleId="fontstyle01">
    <w:name w:val="fontstyle01"/>
    <w:basedOn w:val="Policepardfaut"/>
    <w:rsid w:val="009F5DAD"/>
    <w:rPr>
      <w:rFonts w:ascii="AdvOT2e364b11" w:hAnsi="AdvOT2e364b11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bstractBooktext">
    <w:name w:val="AbstractBook text"/>
    <w:basedOn w:val="Normal"/>
    <w:rsid w:val="00661E23"/>
    <w:pPr>
      <w:spacing w:after="60" w:line="240" w:lineRule="auto"/>
      <w:ind w:firstLine="539"/>
      <w:jc w:val="both"/>
    </w:pPr>
    <w:rPr>
      <w:rFonts w:ascii="Times New Roman" w:eastAsia="SimSun" w:hAnsi="Times New Roman" w:cs="Times New Roman"/>
      <w:lang w:val="en-US" w:eastAsia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C6752A0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Lecteur</dc:creator>
  <cp:keywords/>
  <dc:description/>
  <cp:lastModifiedBy>Christelle Floutier</cp:lastModifiedBy>
  <cp:revision>2</cp:revision>
  <cp:lastPrinted>2024-09-26T18:03:00Z</cp:lastPrinted>
  <dcterms:created xsi:type="dcterms:W3CDTF">2025-04-29T07:30:00Z</dcterms:created>
  <dcterms:modified xsi:type="dcterms:W3CDTF">2025-04-29T07:30:00Z</dcterms:modified>
</cp:coreProperties>
</file>